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7D808" w14:textId="77777777" w:rsidR="003E728E" w:rsidRDefault="003E728E" w:rsidP="009063FA">
      <w:pPr>
        <w:jc w:val="center"/>
        <w:rPr>
          <w:rFonts w:ascii="Arial" w:hAnsi="Arial" w:cs="Arial"/>
          <w:b/>
          <w:sz w:val="24"/>
          <w:szCs w:val="24"/>
        </w:rPr>
      </w:pPr>
    </w:p>
    <w:p w14:paraId="1F97959B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>Klauzula informacyjna dla uczestników naboru do placówki</w:t>
      </w:r>
    </w:p>
    <w:p w14:paraId="155327F7" w14:textId="77777777" w:rsidR="009063FA" w:rsidRDefault="009063FA" w:rsidP="009063FA">
      <w:pPr>
        <w:rPr>
          <w:rFonts w:ascii="Arial" w:hAnsi="Arial" w:cs="Arial"/>
          <w:b/>
        </w:rPr>
      </w:pPr>
    </w:p>
    <w:p w14:paraId="3230DB3D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43DF4D8" w14:textId="77777777" w:rsidR="00AD24A1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216144">
        <w:rPr>
          <w:rFonts w:ascii="Arial" w:hAnsi="Arial" w:cs="Arial"/>
        </w:rPr>
        <w:t xml:space="preserve">Przedszkole nr 37 im Juliana Tuwima </w:t>
      </w:r>
    </w:p>
    <w:p w14:paraId="175788F5" w14:textId="67E6F688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z siedzibą </w:t>
      </w:r>
      <w:r w:rsidR="00D7793E">
        <w:rPr>
          <w:rFonts w:ascii="Arial" w:hAnsi="Arial" w:cs="Arial"/>
        </w:rPr>
        <w:t xml:space="preserve">w Rybniku, przy ul. </w:t>
      </w:r>
      <w:r w:rsidR="00216144">
        <w:rPr>
          <w:rFonts w:ascii="Arial" w:hAnsi="Arial" w:cs="Arial"/>
        </w:rPr>
        <w:t xml:space="preserve">Św. Maksymiliana 24 </w:t>
      </w:r>
      <w:r w:rsidR="00AD24A1">
        <w:rPr>
          <w:rFonts w:ascii="Arial" w:hAnsi="Arial" w:cs="Arial"/>
        </w:rPr>
        <w:t>.</w:t>
      </w:r>
      <w:r w:rsidR="00D7793E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142DD1A9" w14:textId="08E4F800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216144">
        <w:rPr>
          <w:rFonts w:ascii="Arial" w:hAnsi="Arial" w:cs="Arial"/>
        </w:rPr>
        <w:t>ul.</w:t>
      </w:r>
      <w:r w:rsidR="002A502E">
        <w:rPr>
          <w:rFonts w:ascii="Arial" w:hAnsi="Arial" w:cs="Arial"/>
        </w:rPr>
        <w:t xml:space="preserve"> </w:t>
      </w:r>
      <w:r w:rsidR="00216144">
        <w:rPr>
          <w:rFonts w:ascii="Arial" w:hAnsi="Arial" w:cs="Arial"/>
        </w:rPr>
        <w:t xml:space="preserve">Św. Maksymiliana 24 </w:t>
      </w:r>
      <w:r>
        <w:rPr>
          <w:rFonts w:ascii="Arial" w:hAnsi="Arial" w:cs="Arial"/>
        </w:rPr>
        <w:t>, 44-2</w:t>
      </w:r>
      <w:r w:rsidR="00216144">
        <w:rPr>
          <w:rFonts w:ascii="Arial" w:hAnsi="Arial" w:cs="Arial"/>
        </w:rPr>
        <w:t>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3CD0EBC7" w14:textId="78D1DAD3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216144">
        <w:rPr>
          <w:rFonts w:ascii="Arial" w:hAnsi="Arial" w:cs="Arial"/>
        </w:rPr>
        <w:t>p37@miastorybnik.pl</w:t>
      </w:r>
    </w:p>
    <w:p w14:paraId="35F211A7" w14:textId="24385CF4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216144">
        <w:rPr>
          <w:rFonts w:ascii="Arial" w:hAnsi="Arial" w:cs="Arial"/>
        </w:rPr>
        <w:t>324251453</w:t>
      </w:r>
    </w:p>
    <w:p w14:paraId="229BFDC6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563610E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608F44E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7353448E" w14:textId="77777777" w:rsidR="00495F87" w:rsidRPr="008E72E7" w:rsidRDefault="008F0D2D" w:rsidP="008E72E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przeprowadzen</w:t>
      </w:r>
      <w:r w:rsidR="00D81D51">
        <w:rPr>
          <w:rFonts w:ascii="Arial" w:hAnsi="Arial" w:cs="Arial"/>
        </w:rPr>
        <w:t xml:space="preserve">ie postępowania rekrutacyjnego </w:t>
      </w:r>
      <w:r>
        <w:rPr>
          <w:rFonts w:ascii="Arial" w:hAnsi="Arial" w:cs="Arial"/>
        </w:rPr>
        <w:t>-</w:t>
      </w:r>
      <w:r w:rsidRPr="008F0D2D">
        <w:rPr>
          <w:rFonts w:ascii="Arial" w:hAnsi="Arial" w:cs="Arial"/>
        </w:rPr>
        <w:t xml:space="preserve"> art. 6 ust. 1 lit. c </w:t>
      </w:r>
      <w:r w:rsidR="00D81D51">
        <w:rPr>
          <w:rFonts w:ascii="Arial" w:hAnsi="Arial" w:cs="Arial"/>
        </w:rPr>
        <w:t>(obowiązek prawny)</w:t>
      </w:r>
      <w:r w:rsidR="00964F00">
        <w:rPr>
          <w:rFonts w:ascii="Arial" w:hAnsi="Arial" w:cs="Arial"/>
        </w:rPr>
        <w:t xml:space="preserve"> oraz</w:t>
      </w:r>
      <w:r w:rsidR="00D81D51">
        <w:rPr>
          <w:rFonts w:ascii="Arial" w:hAnsi="Arial" w:cs="Arial"/>
        </w:rPr>
        <w:t xml:space="preserve"> </w:t>
      </w:r>
      <w:r w:rsidR="00964F00" w:rsidRPr="008E72E7">
        <w:rPr>
          <w:rFonts w:ascii="Arial" w:hAnsi="Arial" w:cs="Arial"/>
        </w:rPr>
        <w:t>art. 9 ust. 2 lit. g (ważny interes publiczny)</w:t>
      </w:r>
      <w:r w:rsidR="00964F00">
        <w:rPr>
          <w:rFonts w:ascii="Arial" w:hAnsi="Arial" w:cs="Arial"/>
        </w:rPr>
        <w:t xml:space="preserve"> </w:t>
      </w:r>
      <w:r w:rsidR="00D81D51" w:rsidRPr="00D81D51">
        <w:rPr>
          <w:rFonts w:ascii="Arial" w:hAnsi="Arial" w:cs="Arial"/>
        </w:rPr>
        <w:t xml:space="preserve">rozporządzenia Parlamentu Europejskiego i Rady (UE) 2016/679 z dnia 27 kwietnia 2016 r. w sprawie ochrony osób fizycznych </w:t>
      </w:r>
      <w:r w:rsidR="00964F00">
        <w:rPr>
          <w:rFonts w:ascii="Arial" w:hAnsi="Arial" w:cs="Arial"/>
        </w:rPr>
        <w:br/>
      </w:r>
      <w:r w:rsidR="00D81D51" w:rsidRPr="00D81D51">
        <w:rPr>
          <w:rFonts w:ascii="Arial" w:hAnsi="Arial" w:cs="Arial"/>
        </w:rPr>
        <w:t>w związku z przetwarzaniem danych osobowych i w sprawie swobodnego przepływu takich danych oraz uchylenia dyrektywy 95/46/WE (dalej: RODO</w:t>
      </w:r>
      <w:r w:rsidR="00D81D51">
        <w:rPr>
          <w:rFonts w:ascii="Arial" w:hAnsi="Arial" w:cs="Arial"/>
        </w:rPr>
        <w:t>)</w:t>
      </w:r>
      <w:r w:rsidR="00E714A2">
        <w:rPr>
          <w:rFonts w:ascii="Arial" w:hAnsi="Arial" w:cs="Arial"/>
        </w:rPr>
        <w:t>,</w:t>
      </w:r>
      <w:r w:rsidRPr="008F0D2D">
        <w:rPr>
          <w:rFonts w:ascii="Arial" w:hAnsi="Arial" w:cs="Arial"/>
        </w:rPr>
        <w:t xml:space="preserve"> w związku z </w:t>
      </w:r>
      <w:r>
        <w:rPr>
          <w:rFonts w:ascii="Arial" w:hAnsi="Arial" w:cs="Arial"/>
        </w:rPr>
        <w:t>ustawą</w:t>
      </w:r>
      <w:r w:rsidRPr="008F0D2D">
        <w:rPr>
          <w:rFonts w:ascii="Arial" w:hAnsi="Arial" w:cs="Arial"/>
        </w:rPr>
        <w:t xml:space="preserve"> Prawo ośw</w:t>
      </w:r>
      <w:r>
        <w:rPr>
          <w:rFonts w:ascii="Arial" w:hAnsi="Arial" w:cs="Arial"/>
        </w:rPr>
        <w:t>iatowe,</w:t>
      </w:r>
    </w:p>
    <w:p w14:paraId="5C79F857" w14:textId="77777777" w:rsidR="00495F87" w:rsidRDefault="008F0D2D" w:rsidP="0015269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 w:rsidR="0097217E">
        <w:rPr>
          <w:rFonts w:ascii="Arial" w:hAnsi="Arial" w:cs="Arial"/>
        </w:rPr>
        <w:t xml:space="preserve"> procesu</w:t>
      </w:r>
      <w:r w:rsidR="00495F87">
        <w:rPr>
          <w:rFonts w:ascii="Arial" w:hAnsi="Arial" w:cs="Arial"/>
        </w:rPr>
        <w:t xml:space="preserve"> -</w:t>
      </w:r>
      <w:r w:rsidRPr="00495F87">
        <w:rPr>
          <w:rFonts w:ascii="Arial" w:hAnsi="Arial" w:cs="Arial"/>
        </w:rPr>
        <w:t xml:space="preserve"> art. 6 ust. 1 lit. c oraz lit. e </w:t>
      </w:r>
      <w:r w:rsidR="00666EE6"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 w:rsidR="00E714A2">
        <w:rPr>
          <w:rFonts w:ascii="Arial" w:hAnsi="Arial" w:cs="Arial"/>
        </w:rPr>
        <w:t>,</w:t>
      </w:r>
      <w:r w:rsidR="00495F87">
        <w:rPr>
          <w:rFonts w:ascii="Arial" w:hAnsi="Arial" w:cs="Arial"/>
        </w:rPr>
        <w:t xml:space="preserve"> </w:t>
      </w:r>
      <w:r w:rsidR="00050065">
        <w:rPr>
          <w:rFonts w:ascii="Arial" w:hAnsi="Arial" w:cs="Arial"/>
        </w:rPr>
        <w:t>w związku z przepisami archiwalnymi i kancelaryjnymi</w:t>
      </w:r>
      <w:r w:rsidR="00495F87">
        <w:rPr>
          <w:rFonts w:ascii="Arial" w:hAnsi="Arial" w:cs="Arial"/>
        </w:rPr>
        <w:t>,</w:t>
      </w:r>
    </w:p>
    <w:p w14:paraId="4E390C14" w14:textId="77777777" w:rsidR="00A105BA" w:rsidRPr="00A8250A" w:rsidRDefault="00A105BA" w:rsidP="00A105B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7D91395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752F71C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C029FA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54DEC1EA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00C2188F" w14:textId="77777777"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>organ prowadzący, organ</w:t>
      </w:r>
      <w:r w:rsidR="0064764D">
        <w:rPr>
          <w:rFonts w:ascii="Arial" w:hAnsi="Arial" w:cs="Arial"/>
        </w:rPr>
        <w:t xml:space="preserve"> sprawujący nadzór pedagogiczny</w:t>
      </w:r>
      <w:r w:rsidR="00676ED9">
        <w:rPr>
          <w:rFonts w:ascii="Arial" w:hAnsi="Arial" w:cs="Arial"/>
        </w:rPr>
        <w:t>,</w:t>
      </w:r>
    </w:p>
    <w:p w14:paraId="3134E4AA" w14:textId="77777777"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dostawcy </w:t>
      </w:r>
      <w:r w:rsidR="009B274D">
        <w:rPr>
          <w:rFonts w:ascii="Arial" w:hAnsi="Arial" w:cs="Arial"/>
        </w:rPr>
        <w:t>usług informatycznych</w:t>
      </w:r>
      <w:r w:rsidR="00E369AE" w:rsidRPr="00676ED9">
        <w:rPr>
          <w:rFonts w:ascii="Arial" w:hAnsi="Arial" w:cs="Arial"/>
        </w:rPr>
        <w:t xml:space="preserve"> -</w:t>
      </w:r>
      <w:r w:rsidR="00676ED9">
        <w:rPr>
          <w:rFonts w:ascii="Arial" w:hAnsi="Arial" w:cs="Arial"/>
        </w:rPr>
        <w:t xml:space="preserve"> jako podmioty przetwarzające,</w:t>
      </w:r>
    </w:p>
    <w:p w14:paraId="553528DF" w14:textId="77777777"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14:paraId="736DD38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759DD54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964301" w:rsidRPr="00964301">
        <w:rPr>
          <w:rFonts w:ascii="Arial" w:hAnsi="Arial" w:cs="Arial"/>
        </w:rPr>
        <w:t>nie dłużej niż do końca okresu,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w którym </w:t>
      </w:r>
      <w:r w:rsidR="00964301">
        <w:rPr>
          <w:rFonts w:ascii="Arial" w:hAnsi="Arial" w:cs="Arial"/>
        </w:rPr>
        <w:t>kandydat</w:t>
      </w:r>
      <w:r w:rsidR="00964301" w:rsidRPr="00964301">
        <w:rPr>
          <w:rFonts w:ascii="Arial" w:hAnsi="Arial" w:cs="Arial"/>
        </w:rPr>
        <w:t xml:space="preserve"> </w:t>
      </w:r>
      <w:r w:rsidR="00964301">
        <w:rPr>
          <w:rFonts w:ascii="Arial" w:hAnsi="Arial" w:cs="Arial"/>
        </w:rPr>
        <w:t>uczęszcza do placówki. Natomiast d</w:t>
      </w:r>
      <w:r w:rsidR="00964301" w:rsidRPr="00964301">
        <w:rPr>
          <w:rFonts w:ascii="Arial" w:hAnsi="Arial" w:cs="Arial"/>
        </w:rPr>
        <w:t xml:space="preserve">ane kandydatów </w:t>
      </w:r>
      <w:r w:rsidR="00964301">
        <w:rPr>
          <w:rFonts w:ascii="Arial" w:hAnsi="Arial" w:cs="Arial"/>
        </w:rPr>
        <w:t xml:space="preserve">nieprzyjętych </w:t>
      </w:r>
      <w:r w:rsidR="00964301" w:rsidRPr="00964301">
        <w:rPr>
          <w:rFonts w:ascii="Arial" w:hAnsi="Arial" w:cs="Arial"/>
        </w:rPr>
        <w:t>są przechowywane w przez okres roku, chyba że na rozstrzygnięcie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dyrektora wniesiona została skarga do sądu administracyjnego </w:t>
      </w:r>
      <w:r w:rsidR="00964301">
        <w:rPr>
          <w:rFonts w:ascii="Arial" w:hAnsi="Arial" w:cs="Arial"/>
        </w:rPr>
        <w:br/>
      </w:r>
      <w:r w:rsidR="00964301" w:rsidRPr="00964301">
        <w:rPr>
          <w:rFonts w:ascii="Arial" w:hAnsi="Arial" w:cs="Arial"/>
        </w:rPr>
        <w:t>i postępowanie nie zostało zakończone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>prawomocnym wyrokiem.</w:t>
      </w:r>
      <w:r w:rsidR="00964301">
        <w:rPr>
          <w:rFonts w:ascii="Arial" w:hAnsi="Arial" w:cs="Arial"/>
        </w:rPr>
        <w:t xml:space="preserve"> N</w:t>
      </w:r>
      <w:r w:rsidRPr="008F0D2D">
        <w:rPr>
          <w:rFonts w:ascii="Arial" w:hAnsi="Arial" w:cs="Arial"/>
        </w:rPr>
        <w:t>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964301">
        <w:rPr>
          <w:rFonts w:ascii="Arial" w:hAnsi="Arial" w:cs="Arial"/>
        </w:rPr>
        <w:br/>
      </w:r>
      <w:r w:rsidR="00C029FA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2A270B">
        <w:rPr>
          <w:rFonts w:ascii="Arial" w:hAnsi="Arial" w:cs="Arial"/>
        </w:rPr>
        <w:t>Dane osobowe przetwarzane na podstawie wyrażonej zgody, będą przetwarzane do momentu cofnięcia zgody lub ustania celu przetwarzania.</w:t>
      </w:r>
    </w:p>
    <w:p w14:paraId="2D8CCB57" w14:textId="77777777" w:rsidR="00964301" w:rsidRDefault="00964301" w:rsidP="00152694">
      <w:pPr>
        <w:jc w:val="both"/>
        <w:rPr>
          <w:rFonts w:ascii="Arial" w:hAnsi="Arial" w:cs="Arial"/>
          <w:b/>
        </w:rPr>
      </w:pPr>
    </w:p>
    <w:p w14:paraId="0D618AB2" w14:textId="77777777" w:rsidR="00964301" w:rsidRDefault="00964301" w:rsidP="00152694">
      <w:pPr>
        <w:jc w:val="both"/>
        <w:rPr>
          <w:rFonts w:ascii="Arial" w:hAnsi="Arial" w:cs="Arial"/>
          <w:b/>
        </w:rPr>
      </w:pPr>
    </w:p>
    <w:p w14:paraId="72128A1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4C48230A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</w:t>
      </w:r>
      <w:r w:rsidR="008F0D2D" w:rsidRPr="00186631">
        <w:rPr>
          <w:rFonts w:ascii="Arial" w:hAnsi="Arial" w:cs="Arial"/>
        </w:rPr>
        <w:t xml:space="preserve"> w dowolnym momencie, bez wpływu na zgodność z prawem przetwarzania, któreg</w:t>
      </w:r>
      <w:r w:rsidRPr="00186631">
        <w:rPr>
          <w:rFonts w:ascii="Arial" w:hAnsi="Arial" w:cs="Arial"/>
        </w:rPr>
        <w:t>o dokonano przed jej wycofaniem,</w:t>
      </w:r>
    </w:p>
    <w:p w14:paraId="0675278E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77B1BCC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28E63734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22E0946B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1CAA8E23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61B903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Zautomatyzowane podejmowanie decyzji</w:t>
      </w:r>
    </w:p>
    <w:p w14:paraId="7A7823A2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postępowaniu rekrutacyjnym może wystąpić automatyczne zliczanie punktów/porządkowanie wniosków w systemie informatycznym. Ostateczne rozstrzygnięcia podejmowane są jednak zgodnie z procedurą rekrutacyjną, w szczególn</w:t>
      </w:r>
      <w:r w:rsidR="00217700">
        <w:rPr>
          <w:rFonts w:ascii="Arial" w:hAnsi="Arial" w:cs="Arial"/>
        </w:rPr>
        <w:t>ości przez komisję rekrutacyjną</w:t>
      </w:r>
      <w:r w:rsidRPr="008F0D2D">
        <w:rPr>
          <w:rFonts w:ascii="Arial" w:hAnsi="Arial" w:cs="Arial"/>
        </w:rPr>
        <w:t>.</w:t>
      </w:r>
    </w:p>
    <w:p w14:paraId="6DFBEAA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7465B240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Podanie danych w zakresie wymaganym przepisami jest niezbędne do udziału w rekrutacji. Niepodanie danych skutkuje brakiem możliwości rozpatrzenia wniosku. Podanie danych dodatkowych (wykraczających poza przepisy) jest dobrowolne.</w:t>
      </w:r>
    </w:p>
    <w:p w14:paraId="7C743A41" w14:textId="77777777" w:rsidR="00726AAA" w:rsidRPr="009063FA" w:rsidRDefault="00726AAA" w:rsidP="00D7793E">
      <w:pPr>
        <w:rPr>
          <w:rFonts w:ascii="Arial" w:hAnsi="Arial" w:cs="Arial"/>
        </w:rPr>
      </w:pP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72007" w14:textId="77777777" w:rsidR="00CE6DA2" w:rsidRDefault="00CE6DA2" w:rsidP="008C22EF">
      <w:pPr>
        <w:spacing w:after="0" w:line="240" w:lineRule="auto"/>
      </w:pPr>
      <w:r>
        <w:separator/>
      </w:r>
    </w:p>
  </w:endnote>
  <w:endnote w:type="continuationSeparator" w:id="0">
    <w:p w14:paraId="3DA2C48A" w14:textId="77777777" w:rsidR="00CE6DA2" w:rsidRDefault="00CE6DA2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144A911A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E728E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0BAD4C25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B7880" w14:textId="77777777" w:rsidR="00CE6DA2" w:rsidRDefault="00CE6DA2" w:rsidP="008C22EF">
      <w:pPr>
        <w:spacing w:after="0" w:line="240" w:lineRule="auto"/>
      </w:pPr>
      <w:r>
        <w:separator/>
      </w:r>
    </w:p>
  </w:footnote>
  <w:footnote w:type="continuationSeparator" w:id="0">
    <w:p w14:paraId="74DE24A9" w14:textId="77777777" w:rsidR="00CE6DA2" w:rsidRDefault="00CE6DA2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68803">
    <w:abstractNumId w:val="3"/>
  </w:num>
  <w:num w:numId="2" w16cid:durableId="507327057">
    <w:abstractNumId w:val="0"/>
  </w:num>
  <w:num w:numId="3" w16cid:durableId="619654548">
    <w:abstractNumId w:val="2"/>
  </w:num>
  <w:num w:numId="4" w16cid:durableId="1710911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3785E"/>
    <w:rsid w:val="00050065"/>
    <w:rsid w:val="000A17BA"/>
    <w:rsid w:val="000B22A5"/>
    <w:rsid w:val="00152694"/>
    <w:rsid w:val="00156231"/>
    <w:rsid w:val="00186631"/>
    <w:rsid w:val="00216144"/>
    <w:rsid w:val="00217700"/>
    <w:rsid w:val="002409C6"/>
    <w:rsid w:val="002A270B"/>
    <w:rsid w:val="002A502E"/>
    <w:rsid w:val="002E55F8"/>
    <w:rsid w:val="002E7553"/>
    <w:rsid w:val="00311967"/>
    <w:rsid w:val="003B4F00"/>
    <w:rsid w:val="003E728E"/>
    <w:rsid w:val="00495F87"/>
    <w:rsid w:val="00531E6B"/>
    <w:rsid w:val="0064764D"/>
    <w:rsid w:val="00657334"/>
    <w:rsid w:val="00666EE6"/>
    <w:rsid w:val="00676ED9"/>
    <w:rsid w:val="00682938"/>
    <w:rsid w:val="00694055"/>
    <w:rsid w:val="006972F6"/>
    <w:rsid w:val="006F57BA"/>
    <w:rsid w:val="00724654"/>
    <w:rsid w:val="00726AAA"/>
    <w:rsid w:val="00754308"/>
    <w:rsid w:val="007A3B3C"/>
    <w:rsid w:val="007D1549"/>
    <w:rsid w:val="007E143D"/>
    <w:rsid w:val="0080494F"/>
    <w:rsid w:val="008C22EF"/>
    <w:rsid w:val="008E72E7"/>
    <w:rsid w:val="008F0D2D"/>
    <w:rsid w:val="008F7B97"/>
    <w:rsid w:val="009063FA"/>
    <w:rsid w:val="00964301"/>
    <w:rsid w:val="00964F00"/>
    <w:rsid w:val="0097217E"/>
    <w:rsid w:val="009A67FF"/>
    <w:rsid w:val="009B274D"/>
    <w:rsid w:val="00A101F2"/>
    <w:rsid w:val="00A105BA"/>
    <w:rsid w:val="00A320AC"/>
    <w:rsid w:val="00A74B10"/>
    <w:rsid w:val="00A85D73"/>
    <w:rsid w:val="00AD24A1"/>
    <w:rsid w:val="00B74C60"/>
    <w:rsid w:val="00BA013A"/>
    <w:rsid w:val="00C029FA"/>
    <w:rsid w:val="00C063CA"/>
    <w:rsid w:val="00C412F1"/>
    <w:rsid w:val="00CC5CD1"/>
    <w:rsid w:val="00CE6DA2"/>
    <w:rsid w:val="00D333C3"/>
    <w:rsid w:val="00D40907"/>
    <w:rsid w:val="00D7793E"/>
    <w:rsid w:val="00D81D51"/>
    <w:rsid w:val="00E369AE"/>
    <w:rsid w:val="00E409C2"/>
    <w:rsid w:val="00E714A2"/>
    <w:rsid w:val="00EE1B59"/>
    <w:rsid w:val="00EF3C01"/>
    <w:rsid w:val="00EF5F57"/>
    <w:rsid w:val="00F02973"/>
    <w:rsid w:val="00FE4B96"/>
    <w:rsid w:val="00FF1BE8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22C12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C088E-3DB5-4407-A8D3-CC5271A8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HP</cp:lastModifiedBy>
  <cp:revision>40</cp:revision>
  <cp:lastPrinted>2026-07-20T09:16:00Z</cp:lastPrinted>
  <dcterms:created xsi:type="dcterms:W3CDTF">2026-03-05T12:54:00Z</dcterms:created>
  <dcterms:modified xsi:type="dcterms:W3CDTF">2026-07-20T09:16:00Z</dcterms:modified>
</cp:coreProperties>
</file>