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58" w:rsidRDefault="00420D58" w:rsidP="00420D58">
      <w:pPr>
        <w:spacing w:after="0"/>
        <w:ind w:left="3540" w:firstLine="708"/>
        <w:rPr>
          <w:i/>
          <w:sz w:val="20"/>
          <w:szCs w:val="20"/>
        </w:rPr>
      </w:pPr>
      <w:bookmarkStart w:id="0" w:name="_Toc114737518"/>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i/>
          <w:sz w:val="20"/>
          <w:szCs w:val="20"/>
        </w:rPr>
        <w:t xml:space="preserve">Załącznik nr </w:t>
      </w:r>
      <w:r w:rsidR="00FD0505">
        <w:rPr>
          <w:i/>
          <w:sz w:val="20"/>
          <w:szCs w:val="20"/>
        </w:rPr>
        <w:t>2</w:t>
      </w:r>
      <w:r>
        <w:rPr>
          <w:i/>
          <w:sz w:val="20"/>
          <w:szCs w:val="20"/>
        </w:rPr>
        <w:t xml:space="preserve"> do zapytania ofertowego P37.261.14.2022</w:t>
      </w:r>
    </w:p>
    <w:p w:rsidR="00420D58" w:rsidRDefault="00420D58" w:rsidP="000569BC">
      <w:pPr>
        <w:pStyle w:val="Nagwek1"/>
        <w:rPr>
          <w:rFonts w:asciiTheme="minorHAnsi" w:eastAsia="Arial" w:hAnsiTheme="minorHAnsi" w:cstheme="minorHAnsi"/>
          <w:b/>
          <w:bCs/>
          <w:color w:val="auto"/>
          <w:sz w:val="24"/>
          <w:szCs w:val="24"/>
        </w:rPr>
      </w:pPr>
    </w:p>
    <w:p w:rsidR="000569BC" w:rsidRPr="00BC4913" w:rsidRDefault="000569BC" w:rsidP="000569BC">
      <w:pPr>
        <w:pStyle w:val="Nagwek1"/>
        <w:rPr>
          <w:rFonts w:asciiTheme="minorHAnsi" w:eastAsia="Arial" w:hAnsiTheme="minorHAnsi" w:cstheme="minorHAnsi"/>
          <w:b/>
          <w:bCs/>
          <w:color w:val="auto"/>
          <w:sz w:val="24"/>
          <w:szCs w:val="24"/>
        </w:rPr>
      </w:pPr>
      <w:r w:rsidRPr="00BC4913">
        <w:rPr>
          <w:rFonts w:asciiTheme="minorHAnsi" w:eastAsia="Arial" w:hAnsiTheme="minorHAnsi" w:cstheme="minorHAnsi"/>
          <w:b/>
          <w:bCs/>
          <w:color w:val="auto"/>
          <w:sz w:val="24"/>
          <w:szCs w:val="24"/>
        </w:rPr>
        <w:t xml:space="preserve">Zadanie </w:t>
      </w:r>
      <w:r w:rsidR="00FF16FA">
        <w:rPr>
          <w:rFonts w:asciiTheme="minorHAnsi" w:eastAsia="Arial" w:hAnsiTheme="minorHAnsi" w:cstheme="minorHAnsi"/>
          <w:b/>
          <w:bCs/>
          <w:color w:val="auto"/>
          <w:sz w:val="24"/>
          <w:szCs w:val="24"/>
        </w:rPr>
        <w:t>1</w:t>
      </w:r>
      <w:r w:rsidRPr="00BC4913">
        <w:rPr>
          <w:rFonts w:asciiTheme="minorHAnsi" w:eastAsia="Arial" w:hAnsiTheme="minorHAnsi" w:cstheme="minorHAnsi"/>
          <w:b/>
          <w:bCs/>
          <w:color w:val="auto"/>
          <w:sz w:val="24"/>
          <w:szCs w:val="24"/>
        </w:rPr>
        <w:t xml:space="preserve"> – Zakup i sukcesywna dostawa nabiału i jaj</w:t>
      </w:r>
      <w:bookmarkEnd w:id="0"/>
    </w:p>
    <w:tbl>
      <w:tblPr>
        <w:tblW w:w="54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454"/>
        <w:gridCol w:w="2030"/>
        <w:gridCol w:w="6090"/>
        <w:gridCol w:w="754"/>
        <w:gridCol w:w="754"/>
      </w:tblGrid>
      <w:tr w:rsidR="000569BC" w:rsidRPr="00C85DEF" w:rsidTr="008C5882">
        <w:trPr>
          <w:trHeight w:val="900"/>
          <w:tblHeader/>
          <w:jc w:val="center"/>
        </w:trPr>
        <w:tc>
          <w:tcPr>
            <w:tcW w:w="454" w:type="dxa"/>
            <w:shd w:val="clear" w:color="000000" w:fill="FFFFFF"/>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bookmarkStart w:id="1" w:name="_Hlk87271882"/>
            <w:r w:rsidRPr="00C85DEF">
              <w:rPr>
                <w:rFonts w:ascii="Calibri" w:eastAsia="Times New Roman" w:hAnsi="Calibri" w:cs="Calibri"/>
                <w:i/>
                <w:iCs/>
                <w:color w:val="000000"/>
              </w:rPr>
              <w:t>Lp.</w:t>
            </w:r>
          </w:p>
        </w:tc>
        <w:tc>
          <w:tcPr>
            <w:tcW w:w="2030" w:type="dxa"/>
            <w:shd w:val="clear" w:color="auto" w:fill="auto"/>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Nazwa artykułu</w:t>
            </w:r>
          </w:p>
        </w:tc>
        <w:tc>
          <w:tcPr>
            <w:tcW w:w="6090" w:type="dxa"/>
            <w:shd w:val="clear" w:color="auto" w:fill="auto"/>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 xml:space="preserve">Opis </w:t>
            </w:r>
          </w:p>
        </w:tc>
        <w:tc>
          <w:tcPr>
            <w:tcW w:w="754" w:type="dxa"/>
            <w:shd w:val="clear" w:color="auto" w:fill="auto"/>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j.m.</w:t>
            </w:r>
          </w:p>
        </w:tc>
        <w:tc>
          <w:tcPr>
            <w:tcW w:w="754" w:type="dxa"/>
            <w:shd w:val="clear" w:color="auto" w:fill="auto"/>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Liczba</w:t>
            </w:r>
          </w:p>
        </w:tc>
      </w:tr>
      <w:tr w:rsidR="000569BC" w:rsidRPr="00C85DEF" w:rsidTr="008C5882">
        <w:trPr>
          <w:trHeight w:val="249"/>
          <w:tblHeader/>
          <w:jc w:val="center"/>
        </w:trPr>
        <w:tc>
          <w:tcPr>
            <w:tcW w:w="454" w:type="dxa"/>
            <w:shd w:val="clear" w:color="000000" w:fill="FFFFFF"/>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A</w:t>
            </w:r>
          </w:p>
        </w:tc>
        <w:tc>
          <w:tcPr>
            <w:tcW w:w="2030" w:type="dxa"/>
            <w:shd w:val="clear" w:color="auto" w:fill="auto"/>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B</w:t>
            </w:r>
          </w:p>
        </w:tc>
        <w:tc>
          <w:tcPr>
            <w:tcW w:w="6090" w:type="dxa"/>
            <w:shd w:val="clear" w:color="auto" w:fill="auto"/>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C</w:t>
            </w:r>
          </w:p>
        </w:tc>
        <w:tc>
          <w:tcPr>
            <w:tcW w:w="754" w:type="dxa"/>
            <w:shd w:val="clear" w:color="auto" w:fill="auto"/>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D</w:t>
            </w:r>
          </w:p>
        </w:tc>
        <w:tc>
          <w:tcPr>
            <w:tcW w:w="754" w:type="dxa"/>
            <w:shd w:val="clear" w:color="auto" w:fill="auto"/>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E</w:t>
            </w:r>
          </w:p>
        </w:tc>
      </w:tr>
      <w:tr w:rsidR="000569BC" w:rsidRPr="00C85DEF" w:rsidTr="008C5882">
        <w:trPr>
          <w:trHeight w:val="567"/>
          <w:jc w:val="center"/>
        </w:trPr>
        <w:tc>
          <w:tcPr>
            <w:tcW w:w="454" w:type="dxa"/>
            <w:shd w:val="clear" w:color="000000" w:fill="FFFFFF"/>
            <w:vAlign w:val="center"/>
            <w:hideMark/>
          </w:tcPr>
          <w:p w:rsidR="000569BC" w:rsidRPr="00C85DEF" w:rsidRDefault="000569BC"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w:t>
            </w:r>
          </w:p>
        </w:tc>
        <w:tc>
          <w:tcPr>
            <w:tcW w:w="2030" w:type="dxa"/>
            <w:shd w:val="clear" w:color="auto" w:fill="auto"/>
            <w:vAlign w:val="center"/>
            <w:hideMark/>
          </w:tcPr>
          <w:p w:rsidR="000569BC" w:rsidRPr="00C85DEF" w:rsidRDefault="000569BC"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Jaja kurze</w:t>
            </w:r>
          </w:p>
        </w:tc>
        <w:tc>
          <w:tcPr>
            <w:tcW w:w="6090" w:type="dxa"/>
            <w:shd w:val="clear" w:color="auto" w:fill="auto"/>
            <w:vAlign w:val="center"/>
            <w:hideMark/>
          </w:tcPr>
          <w:p w:rsidR="000569BC" w:rsidRPr="00C85DEF" w:rsidRDefault="000569BC" w:rsidP="008C5882">
            <w:pPr>
              <w:spacing w:after="0" w:line="240" w:lineRule="auto"/>
              <w:rPr>
                <w:rFonts w:ascii="Calibri" w:eastAsia="Times New Roman" w:hAnsi="Calibri" w:cs="Calibri"/>
              </w:rPr>
            </w:pPr>
            <w:r w:rsidRPr="00C85DEF">
              <w:rPr>
                <w:rFonts w:ascii="Calibri" w:eastAsia="Times New Roman" w:hAnsi="Calibri" w:cs="Calibri"/>
              </w:rPr>
              <w:t>Świeże, czyste, klasa A, rozmiar L (o wadze od 63g do 73g), kod systemu chowu 0. Każde jajko musi być ostemplowane numerem identyfikacyjnym wskazującym kod systemu hodowli, kod państwa oraz oznaczenie zakładu. Niedopuszczalne są jajka nieoznaczone, zbite lub popękane. Jajka mają być pakowane w</w:t>
            </w:r>
            <w:r>
              <w:rPr>
                <w:rFonts w:ascii="Calibri" w:eastAsia="Times New Roman" w:hAnsi="Calibri" w:cs="Calibri"/>
              </w:rPr>
              <w:t> </w:t>
            </w:r>
            <w:r w:rsidRPr="00C85DEF">
              <w:rPr>
                <w:rFonts w:ascii="Calibri" w:eastAsia="Times New Roman" w:hAnsi="Calibri" w:cs="Calibri"/>
              </w:rPr>
              <w:t>pojemnikach tekturowych. Opakowanie powinno zawierać nazwę lub numer producenta, adres, klasę jakości, kategorię wagową, liczbę jaj w opakowaniu i datę pakowania.</w:t>
            </w:r>
          </w:p>
        </w:tc>
        <w:tc>
          <w:tcPr>
            <w:tcW w:w="754" w:type="dxa"/>
            <w:shd w:val="clear" w:color="auto" w:fill="auto"/>
            <w:vAlign w:val="center"/>
            <w:hideMark/>
          </w:tcPr>
          <w:p w:rsidR="000569BC" w:rsidRPr="00C85DEF" w:rsidRDefault="000569BC"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szt.</w:t>
            </w:r>
          </w:p>
        </w:tc>
        <w:tc>
          <w:tcPr>
            <w:tcW w:w="754" w:type="dxa"/>
            <w:shd w:val="clear" w:color="auto" w:fill="auto"/>
            <w:vAlign w:val="center"/>
            <w:hideMark/>
          </w:tcPr>
          <w:p w:rsidR="000569BC" w:rsidRPr="00C85DEF" w:rsidRDefault="000569BC"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5500</w:t>
            </w:r>
          </w:p>
        </w:tc>
      </w:tr>
      <w:tr w:rsidR="001B2B39" w:rsidRPr="00C85DEF" w:rsidTr="008C5882">
        <w:trPr>
          <w:trHeight w:val="567"/>
          <w:jc w:val="center"/>
        </w:trPr>
        <w:tc>
          <w:tcPr>
            <w:tcW w:w="454" w:type="dxa"/>
            <w:shd w:val="clear" w:color="000000" w:fill="FFFFFF"/>
            <w:vAlign w:val="center"/>
            <w:hideMark/>
          </w:tcPr>
          <w:p w:rsidR="001B2B39" w:rsidRPr="00C85DEF" w:rsidRDefault="001B2B39"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2</w:t>
            </w:r>
          </w:p>
        </w:tc>
        <w:tc>
          <w:tcPr>
            <w:tcW w:w="2030" w:type="dxa"/>
            <w:shd w:val="clear" w:color="auto" w:fill="auto"/>
            <w:vAlign w:val="center"/>
            <w:hideMark/>
          </w:tcPr>
          <w:p w:rsidR="001B2B39" w:rsidRPr="00C85DEF" w:rsidRDefault="001B2B39"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Jogurt naturalny</w:t>
            </w:r>
          </w:p>
        </w:tc>
        <w:tc>
          <w:tcPr>
            <w:tcW w:w="6090" w:type="dxa"/>
            <w:shd w:val="clear" w:color="auto" w:fill="auto"/>
            <w:vAlign w:val="center"/>
            <w:hideMark/>
          </w:tcPr>
          <w:p w:rsidR="001B2B39" w:rsidRPr="00C85DEF" w:rsidRDefault="001B2B39" w:rsidP="008C5882">
            <w:pPr>
              <w:spacing w:after="0" w:line="240" w:lineRule="auto"/>
              <w:rPr>
                <w:rFonts w:ascii="Calibri" w:eastAsia="Times New Roman" w:hAnsi="Calibri" w:cs="Calibri"/>
              </w:rPr>
            </w:pPr>
            <w:r w:rsidRPr="00C85DEF">
              <w:rPr>
                <w:rFonts w:ascii="Calibri" w:eastAsia="Times New Roman" w:hAnsi="Calibri" w:cs="Calibri"/>
              </w:rPr>
              <w:t>Opakowanie 1l (kubek), skład: mleko, białka mleka, żywe kultury bakterii, bez mleka w proszku.</w:t>
            </w:r>
          </w:p>
        </w:tc>
        <w:tc>
          <w:tcPr>
            <w:tcW w:w="754" w:type="dxa"/>
            <w:shd w:val="clear" w:color="auto" w:fill="auto"/>
            <w:vAlign w:val="center"/>
            <w:hideMark/>
          </w:tcPr>
          <w:p w:rsidR="001B2B39" w:rsidRPr="00C85DEF" w:rsidRDefault="001B2B39"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1B2B39" w:rsidRPr="00C85DEF" w:rsidRDefault="001B2B39"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r w:rsidRPr="00C85DEF">
              <w:rPr>
                <w:rFonts w:ascii="Calibri" w:eastAsia="Times New Roman" w:hAnsi="Calibri" w:cs="Calibri"/>
                <w:color w:val="000000"/>
              </w:rPr>
              <w:t>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3</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Masło ekstra</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200g (kostka), zawartość tłuszczu: min. 82%.</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r w:rsidRPr="00C85DEF">
              <w:rPr>
                <w:rFonts w:ascii="Calibri" w:eastAsia="Times New Roman" w:hAnsi="Calibri" w:cs="Calibri"/>
                <w:color w:val="000000"/>
              </w:rPr>
              <w:t>00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4</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Mleko</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Pr>
                <w:rFonts w:ascii="Calibri" w:eastAsia="Times New Roman" w:hAnsi="Calibri" w:cs="Calibri"/>
              </w:rPr>
              <w:t xml:space="preserve">Opakowanie 1l (karton), </w:t>
            </w:r>
            <w:r w:rsidRPr="00C85DEF">
              <w:rPr>
                <w:rFonts w:ascii="Calibri" w:eastAsia="Times New Roman" w:hAnsi="Calibri" w:cs="Calibri"/>
              </w:rPr>
              <w:t>2% tłuszczu.</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80</w:t>
            </w:r>
            <w:r w:rsidRPr="00C85DEF">
              <w:rPr>
                <w:rFonts w:ascii="Calibri" w:eastAsia="Times New Roman" w:hAnsi="Calibri" w:cs="Calibri"/>
                <w:color w:val="000000"/>
              </w:rPr>
              <w:t>00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5</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Parmezan</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od 200g do 250g, skład: mleko, żywe kultury bakterii, sól, podpuszczka, substancja konserwująca (lizozym (z</w:t>
            </w:r>
            <w:r>
              <w:rPr>
                <w:rFonts w:ascii="Calibri" w:eastAsia="Times New Roman" w:hAnsi="Calibri" w:cs="Calibri"/>
              </w:rPr>
              <w:t> </w:t>
            </w:r>
            <w:r w:rsidRPr="00C85DEF">
              <w:rPr>
                <w:rFonts w:ascii="Calibri" w:eastAsia="Times New Roman" w:hAnsi="Calibri" w:cs="Calibri"/>
              </w:rPr>
              <w:t>jaj)), bez azotanu potasu.</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6</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Ser mozzarella mini</w:t>
            </w: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od 125g do 150g, skład: mleko pasteryzowane, sól, regulator kwasowości: kwas cytrynowy, podpuszczka, składniki zalewy: woda, sól.</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60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7</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Ser żółty Gouda</w:t>
            </w: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1kg, skład: wyłącznie mleko pasteryzowane, sól, kultury bakterii fermentacji mlekowej, podpuszczka mikrobiologiczna.</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70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8</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 xml:space="preserve">Serek naturalny </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150g, skład: ser twarogowy, białka mleka, sól, cukier, bez żelatyny, stabilizatorów, mleka w proszku, substancji zagęszczających, oleju palmowego, utwardzonego tłuszczu roślinnego.</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w:t>
            </w:r>
            <w:r>
              <w:rPr>
                <w:rFonts w:ascii="Calibri" w:eastAsia="Times New Roman" w:hAnsi="Calibri" w:cs="Calibri"/>
                <w:color w:val="000000"/>
              </w:rPr>
              <w:t>0</w:t>
            </w:r>
            <w:r w:rsidRPr="00C85DEF">
              <w:rPr>
                <w:rFonts w:ascii="Calibri" w:eastAsia="Times New Roman" w:hAnsi="Calibri" w:cs="Calibri"/>
                <w:color w:val="000000"/>
              </w:rPr>
              <w:t>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9</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Śmietana 18%</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0,5l (kartonik), skład: wyłącznie śmietanka, bakterie fermentacji mlekowej.</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C85DEF">
              <w:rPr>
                <w:rFonts w:ascii="Calibri" w:eastAsia="Times New Roman" w:hAnsi="Calibri" w:cs="Calibri"/>
                <w:color w:val="000000"/>
              </w:rPr>
              <w:t>50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10</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Twaróg półtłusty</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250g (kostka), skład: mleko, kultury bakterii mlekowych.</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5</w:t>
            </w:r>
            <w:r>
              <w:rPr>
                <w:rFonts w:ascii="Calibri" w:eastAsia="Times New Roman" w:hAnsi="Calibri" w:cs="Calibri"/>
                <w:color w:val="000000"/>
              </w:rPr>
              <w:t>0</w:t>
            </w:r>
            <w:r w:rsidRPr="00C85DEF">
              <w:rPr>
                <w:rFonts w:ascii="Calibri" w:eastAsia="Times New Roman" w:hAnsi="Calibri" w:cs="Calibri"/>
                <w:color w:val="000000"/>
              </w:rPr>
              <w:t>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11</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color w:val="000000"/>
              </w:rPr>
            </w:pP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12</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color w:val="000000"/>
              </w:rPr>
            </w:pP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13</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color w:val="000000"/>
              </w:rPr>
            </w:pP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14</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lastRenderedPageBreak/>
              <w:t>15</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color w:val="000000"/>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16</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p>
        </w:tc>
        <w:tc>
          <w:tcPr>
            <w:tcW w:w="754" w:type="dxa"/>
            <w:shd w:val="clear" w:color="auto" w:fill="auto"/>
            <w:vAlign w:val="center"/>
            <w:hideMark/>
          </w:tcPr>
          <w:p w:rsidR="00CB4402" w:rsidRPr="00C85DEF" w:rsidRDefault="00CB4402" w:rsidP="001B2B39">
            <w:pPr>
              <w:spacing w:after="0" w:line="240" w:lineRule="auto"/>
              <w:jc w:val="center"/>
              <w:rPr>
                <w:rFonts w:ascii="Calibri" w:eastAsia="Times New Roman" w:hAnsi="Calibri" w:cs="Calibri"/>
                <w:color w:val="000000"/>
              </w:rPr>
            </w:pPr>
          </w:p>
        </w:tc>
      </w:tr>
      <w:bookmarkEnd w:id="1"/>
    </w:tbl>
    <w:p w:rsidR="000569BC" w:rsidRDefault="000569BC" w:rsidP="000569BC">
      <w:pPr>
        <w:widowControl w:val="0"/>
        <w:tabs>
          <w:tab w:val="left" w:pos="7025"/>
          <w:tab w:val="left" w:leader="dot" w:pos="7992"/>
        </w:tabs>
        <w:spacing w:before="240" w:after="0"/>
        <w:ind w:left="357"/>
        <w:jc w:val="both"/>
        <w:rPr>
          <w:rFonts w:ascii="Calibri" w:eastAsia="Arial" w:hAnsi="Calibri" w:cs="Calibri"/>
          <w:i/>
          <w:sz w:val="24"/>
          <w:szCs w:val="24"/>
        </w:rPr>
      </w:pPr>
    </w:p>
    <w:p w:rsidR="000569BC" w:rsidRDefault="000569BC" w:rsidP="000569BC">
      <w:pPr>
        <w:widowControl w:val="0"/>
        <w:tabs>
          <w:tab w:val="left" w:pos="7025"/>
          <w:tab w:val="left" w:leader="dot" w:pos="7992"/>
        </w:tabs>
        <w:spacing w:before="240" w:after="0"/>
        <w:ind w:left="357"/>
        <w:jc w:val="both"/>
        <w:rPr>
          <w:rFonts w:ascii="Calibri" w:eastAsia="Arial" w:hAnsi="Calibri" w:cs="Calibri"/>
          <w:i/>
          <w:sz w:val="24"/>
          <w:szCs w:val="24"/>
        </w:rPr>
      </w:pPr>
    </w:p>
    <w:p w:rsidR="000569BC" w:rsidRDefault="000569BC" w:rsidP="000569BC">
      <w:pPr>
        <w:widowControl w:val="0"/>
        <w:tabs>
          <w:tab w:val="left" w:pos="7025"/>
          <w:tab w:val="left" w:leader="dot" w:pos="7992"/>
        </w:tabs>
        <w:spacing w:before="240" w:after="0"/>
        <w:ind w:left="357"/>
        <w:jc w:val="both"/>
        <w:rPr>
          <w:rFonts w:ascii="Calibri" w:eastAsia="Arial" w:hAnsi="Calibri" w:cs="Calibri"/>
          <w:i/>
          <w:sz w:val="24"/>
          <w:szCs w:val="24"/>
        </w:rPr>
      </w:pPr>
    </w:p>
    <w:p w:rsidR="006814D1" w:rsidRDefault="006814D1"/>
    <w:sectPr w:rsidR="006814D1" w:rsidSect="00612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0569BC"/>
    <w:rsid w:val="000569BC"/>
    <w:rsid w:val="001B2B39"/>
    <w:rsid w:val="00420D58"/>
    <w:rsid w:val="0061259E"/>
    <w:rsid w:val="006814D1"/>
    <w:rsid w:val="00BB344C"/>
    <w:rsid w:val="00CB4402"/>
    <w:rsid w:val="00FD0505"/>
    <w:rsid w:val="00FF16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59E"/>
  </w:style>
  <w:style w:type="paragraph" w:styleId="Nagwek1">
    <w:name w:val="heading 1"/>
    <w:basedOn w:val="Normalny"/>
    <w:next w:val="Normalny"/>
    <w:link w:val="Nagwek1Znak1"/>
    <w:uiPriority w:val="9"/>
    <w:qFormat/>
    <w:rsid w:val="000569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9B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basedOn w:val="Domylnaczcionkaakapitu"/>
    <w:link w:val="Nagwek1"/>
    <w:uiPriority w:val="9"/>
    <w:rsid w:val="000569B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20973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1608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P37</dc:creator>
  <cp:keywords/>
  <dc:description/>
  <cp:lastModifiedBy>P37</cp:lastModifiedBy>
  <cp:revision>9</cp:revision>
  <dcterms:created xsi:type="dcterms:W3CDTF">2022-12-02T09:41:00Z</dcterms:created>
  <dcterms:modified xsi:type="dcterms:W3CDTF">2022-12-02T09:58:00Z</dcterms:modified>
</cp:coreProperties>
</file>